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CLOUD HOSTING MADE EASY with XODE!</w:t>
      </w:r>
    </w:p>
    <w:p w:rsidR="00000000" w:rsidDel="00000000" w:rsidP="00000000" w:rsidRDefault="00000000" w:rsidRPr="00000000" w14:paraId="00000002">
      <w:pPr>
        <w:rPr>
          <w:sz w:val="20"/>
          <w:szCs w:val="20"/>
        </w:rPr>
      </w:pPr>
      <w:r w:rsidDel="00000000" w:rsidR="00000000" w:rsidRPr="00000000">
        <w:rPr>
          <w:rtl w:val="0"/>
        </w:rPr>
        <w:t xml:space="preserve">XODE provides a </w:t>
      </w:r>
      <w:r w:rsidDel="00000000" w:rsidR="00000000" w:rsidRPr="00000000">
        <w:rPr>
          <w:b w:val="1"/>
          <w:rtl w:val="0"/>
        </w:rPr>
        <w:t xml:space="preserve">fast, secure, and reliable</w:t>
      </w:r>
      <w:r w:rsidDel="00000000" w:rsidR="00000000" w:rsidRPr="00000000">
        <w:rPr>
          <w:rtl w:val="0"/>
        </w:rPr>
        <w:t xml:space="preserve"> cloud hosting solution designed for businesses and developers alike. Built for efficiency, it ensures smooth performance, strong security, and easy scalability. Whether hosting websites or managing applications, users can rely on XODE for a hassle-free experience with minimal downtime.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